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327E0" w14:textId="77777777" w:rsidR="00BA11D0" w:rsidRPr="00BA11D0" w:rsidRDefault="00BA11D0" w:rsidP="00BA11D0">
      <w:pPr>
        <w:pStyle w:val="NoSpacing"/>
        <w:rPr>
          <w:rFonts w:ascii="Rockwell" w:hAnsi="Rockwell"/>
          <w:b/>
        </w:rPr>
      </w:pPr>
      <w:bookmarkStart w:id="0" w:name="_GoBack"/>
      <w:bookmarkEnd w:id="0"/>
      <w:r w:rsidRPr="00BA11D0">
        <w:rPr>
          <w:rFonts w:ascii="Rockwell" w:hAnsi="Rockwell"/>
          <w:b/>
        </w:rPr>
        <w:t>MANEJA TOMADO Y SERÁS ARRESTADO 2018</w:t>
      </w:r>
    </w:p>
    <w:p w14:paraId="283DB563" w14:textId="77777777" w:rsidR="00BA11D0" w:rsidRPr="00BA11D0" w:rsidRDefault="00BA11D0" w:rsidP="00BA11D0">
      <w:pPr>
        <w:pStyle w:val="NoSpacing"/>
        <w:rPr>
          <w:rFonts w:ascii="Rockwell" w:hAnsi="Rockwell"/>
          <w:b/>
        </w:rPr>
      </w:pPr>
      <w:r w:rsidRPr="00BA11D0">
        <w:rPr>
          <w:rFonts w:ascii="Rockwell" w:hAnsi="Rockwell"/>
          <w:b/>
        </w:rPr>
        <w:t>MUESTRA DE ARTÍCULO DE OPINIÓN</w:t>
      </w:r>
    </w:p>
    <w:p w14:paraId="626457DA" w14:textId="77777777" w:rsidR="00CF0E03" w:rsidRPr="008C3ACE" w:rsidRDefault="00BA11D0" w:rsidP="00BA11D0">
      <w:pPr>
        <w:pStyle w:val="NoSpacing"/>
        <w:rPr>
          <w:rFonts w:ascii="Rockwell" w:hAnsi="Rockwell"/>
          <w:b/>
        </w:rPr>
      </w:pPr>
      <w:r w:rsidRPr="00BA11D0">
        <w:rPr>
          <w:rFonts w:ascii="Rockwell" w:hAnsi="Rockwell"/>
          <w:b/>
        </w:rPr>
        <w:t>VERSIÓN DE CUMPLIMIENTO</w:t>
      </w:r>
      <w:r>
        <w:rPr>
          <w:rFonts w:ascii="Rockwell" w:hAnsi="Rockwell"/>
          <w:b/>
        </w:rPr>
        <w:t xml:space="preserve"> </w:t>
      </w:r>
    </w:p>
    <w:p w14:paraId="3E8B2B93" w14:textId="77777777" w:rsidR="00CF0E03" w:rsidRPr="008C3ACE" w:rsidRDefault="00CF0E03" w:rsidP="00CF0E03">
      <w:pPr>
        <w:pStyle w:val="NoSpacing"/>
        <w:rPr>
          <w:rFonts w:ascii="Rockwell" w:hAnsi="Rockwell"/>
          <w:b/>
        </w:rPr>
      </w:pPr>
    </w:p>
    <w:p w14:paraId="7C137706" w14:textId="77777777" w:rsidR="00BA11D0" w:rsidRPr="00BA11D0" w:rsidRDefault="00BA11D0" w:rsidP="00BA11D0">
      <w:pPr>
        <w:pStyle w:val="NoSpacing"/>
        <w:rPr>
          <w:rFonts w:ascii="Rockwell" w:hAnsi="Rockwell"/>
          <w:b/>
        </w:rPr>
      </w:pPr>
      <w:r w:rsidRPr="00BA11D0">
        <w:rPr>
          <w:rFonts w:ascii="Rockwell" w:hAnsi="Rockwell"/>
          <w:b/>
        </w:rPr>
        <w:t>PARA DIVULGACIÓN INMEDIATA: [Fecha]</w:t>
      </w:r>
    </w:p>
    <w:p w14:paraId="11CA0C1B" w14:textId="77777777" w:rsidR="00BA11D0" w:rsidRPr="00BA11D0" w:rsidRDefault="00BA11D0" w:rsidP="00BA11D0">
      <w:pPr>
        <w:pStyle w:val="NoSpacing"/>
        <w:rPr>
          <w:rFonts w:ascii="Rockwell" w:hAnsi="Rockwell"/>
          <w:b/>
        </w:rPr>
      </w:pPr>
      <w:r w:rsidRPr="00BA11D0">
        <w:rPr>
          <w:rFonts w:ascii="Rockwell" w:hAnsi="Rockwell"/>
          <w:b/>
        </w:rPr>
        <w:t>CONTACTO: [Nombre, Número de Teléfono, Correo Electrónico]</w:t>
      </w:r>
    </w:p>
    <w:p w14:paraId="0F3F2315" w14:textId="77777777" w:rsidR="00BA11D0" w:rsidRPr="00BA11D0" w:rsidRDefault="00BA11D0" w:rsidP="00BA11D0">
      <w:pPr>
        <w:pStyle w:val="NoSpacing"/>
        <w:rPr>
          <w:rFonts w:ascii="Rockwell" w:hAnsi="Rockwell"/>
          <w:b/>
        </w:rPr>
      </w:pPr>
    </w:p>
    <w:p w14:paraId="043183BF" w14:textId="77777777" w:rsidR="00CF0E03" w:rsidRDefault="00BA11D0" w:rsidP="00BA11D0">
      <w:pPr>
        <w:pStyle w:val="NoSpacing"/>
        <w:rPr>
          <w:rFonts w:ascii="Rockwell" w:hAnsi="Rockwell"/>
          <w:b/>
        </w:rPr>
      </w:pPr>
      <w:r w:rsidRPr="00BA11D0">
        <w:rPr>
          <w:rFonts w:ascii="Rockwell" w:hAnsi="Rockwell"/>
          <w:b/>
        </w:rPr>
        <w:t>Nota: Antes de llenar los espacios en blanco con los nombres de la organización y del portavoz de la organización, DEBES comunicarte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r>
        <w:rPr>
          <w:rFonts w:ascii="Rockwell" w:hAnsi="Rockwell"/>
          <w:b/>
        </w:rPr>
        <w:t xml:space="preserve"> </w:t>
      </w:r>
    </w:p>
    <w:p w14:paraId="7A97E2D1" w14:textId="77777777" w:rsidR="004944B0" w:rsidRDefault="004944B0" w:rsidP="00CF0E03"/>
    <w:p w14:paraId="2FE5611D" w14:textId="77777777" w:rsidR="00F67315" w:rsidRDefault="00BA11D0" w:rsidP="00CF0E03">
      <w:pPr>
        <w:jc w:val="center"/>
        <w:rPr>
          <w:rFonts w:ascii="Rockwell" w:eastAsia="Times New Roman" w:hAnsi="Rockwell"/>
          <w:b/>
          <w:bCs/>
          <w:noProof/>
          <w:color w:val="000000"/>
          <w:sz w:val="28"/>
          <w:szCs w:val="28"/>
        </w:rPr>
      </w:pPr>
      <w:r w:rsidRPr="00BA11D0">
        <w:rPr>
          <w:rFonts w:ascii="Rockwell" w:eastAsia="Times New Roman" w:hAnsi="Rockwell"/>
          <w:b/>
          <w:bCs/>
          <w:noProof/>
          <w:color w:val="000000"/>
          <w:sz w:val="28"/>
          <w:szCs w:val="28"/>
        </w:rPr>
        <w:t>Antes de Comenzar el Viaje, Recuerda:</w:t>
      </w:r>
      <w:r>
        <w:rPr>
          <w:rFonts w:ascii="Rockwell" w:eastAsia="Times New Roman" w:hAnsi="Rockwell"/>
          <w:b/>
          <w:bCs/>
          <w:noProof/>
          <w:color w:val="000000"/>
          <w:sz w:val="28"/>
          <w:szCs w:val="28"/>
        </w:rPr>
        <w:t xml:space="preserve"> </w:t>
      </w:r>
    </w:p>
    <w:p w14:paraId="0DCB72AD" w14:textId="77777777" w:rsidR="00F67315" w:rsidRDefault="00BA11D0" w:rsidP="00CF0E03">
      <w:pPr>
        <w:jc w:val="center"/>
        <w:rPr>
          <w:rFonts w:ascii="Rockwell" w:eastAsia="Times New Roman" w:hAnsi="Rockwell"/>
          <w:b/>
          <w:bCs/>
          <w:noProof/>
          <w:color w:val="000000"/>
          <w:sz w:val="28"/>
          <w:szCs w:val="28"/>
        </w:rPr>
      </w:pPr>
      <w:r w:rsidRPr="00BA11D0">
        <w:rPr>
          <w:rFonts w:ascii="Rockwell" w:eastAsia="Times New Roman" w:hAnsi="Rockwell"/>
          <w:b/>
          <w:bCs/>
          <w:i/>
          <w:noProof/>
          <w:color w:val="000000"/>
          <w:sz w:val="28"/>
          <w:szCs w:val="28"/>
        </w:rPr>
        <w:t>Maneja Tomado y Serás Arrestado</w:t>
      </w:r>
      <w:r w:rsidR="00F67315">
        <w:rPr>
          <w:rFonts w:ascii="Rockwell" w:eastAsia="Times New Roman" w:hAnsi="Rockwell"/>
          <w:b/>
          <w:bCs/>
          <w:noProof/>
          <w:color w:val="000000"/>
          <w:sz w:val="28"/>
          <w:szCs w:val="28"/>
        </w:rPr>
        <w:t>—</w:t>
      </w:r>
      <w:r>
        <w:rPr>
          <w:rFonts w:ascii="Rockwell" w:eastAsia="Times New Roman" w:hAnsi="Rockwell"/>
          <w:b/>
          <w:bCs/>
          <w:noProof/>
          <w:color w:val="000000"/>
          <w:sz w:val="28"/>
          <w:szCs w:val="28"/>
        </w:rPr>
        <w:br/>
      </w:r>
      <w:r w:rsidRPr="00BA11D0">
        <w:rPr>
          <w:rFonts w:ascii="Rockwell" w:eastAsia="Times New Roman" w:hAnsi="Rockwell"/>
          <w:b/>
          <w:bCs/>
          <w:noProof/>
          <w:color w:val="000000"/>
          <w:sz w:val="28"/>
          <w:szCs w:val="28"/>
        </w:rPr>
        <w:t>El Día del Trabajo, y Todos los Días</w:t>
      </w:r>
      <w:r w:rsidR="00F67315">
        <w:rPr>
          <w:rFonts w:ascii="Rockwell" w:eastAsia="Times New Roman" w:hAnsi="Rockwell"/>
          <w:b/>
          <w:bCs/>
          <w:noProof/>
          <w:color w:val="000000"/>
          <w:sz w:val="28"/>
          <w:szCs w:val="28"/>
        </w:rPr>
        <w:t>y</w:t>
      </w:r>
    </w:p>
    <w:p w14:paraId="50FB01DB" w14:textId="77777777" w:rsidR="00BA11D0" w:rsidRDefault="00BA11D0" w:rsidP="00BA11D0">
      <w:r>
        <w:t>A medida que el verano termina, los días se acortan y la temporada de motocicleta comienza a disminuir. Marcado por el fin de semana festivo del Día de Trabajo, el final del verano trae fiestas finales en la piscina y barbacoas finales en el patio posterior. También produce ese último, largo viaje de verano, absorbiendo la sensación de los rayos del verano. Te acercas a un bar con tus compañeros motociclistas, tomas unos tragos y te diriges al baño para refrescarte la cara con agua fría antes de subirte tu motocicleta y dirigirte a casa. Echa un buen vistazo a ese hombre en el espejo—¿realmente estás listo para salir a la carretera después de tomar unos tragos?</w:t>
      </w:r>
    </w:p>
    <w:p w14:paraId="48831270" w14:textId="77777777" w:rsidR="00BA11D0" w:rsidRDefault="00BA11D0" w:rsidP="00BA11D0">
      <w:r>
        <w:t>Según las investigaciones de la Administración Nacional de Seguridad del Tráfico en las Carreteras (NHTSA, por sus siglas en inglés) del Departamento de Transporte de EE. UU., en 2016, se encontró que los motociclistas involucrados en choques fatales tenían el porcentaje más alto de conductores bajo los efectos del alcohol que cualquier otro tipo de vehículo de motor (25% para los motociclistas, 21% para los vehículos de pasajeros, 20% para las camionetas ligeras y el 2% para las camionetas grandes). A pesar de que las motocicletas representan solo alrededor del 3% de los vehículos registrados en la carretera, los motociclistas están dramáticamente sobrerrepresentados en los choques fatales—especialmente aquellos que involucran el alcohol.</w:t>
      </w:r>
    </w:p>
    <w:p w14:paraId="67673165" w14:textId="77777777" w:rsidR="00BA11D0" w:rsidRDefault="00BA11D0" w:rsidP="00BA11D0">
      <w:r>
        <w:lastRenderedPageBreak/>
        <w:t xml:space="preserve">Para ayudar a salvar vidas y poner fin al conducir borracho, NHTSA está haciendo equipo con el </w:t>
      </w:r>
      <w:r w:rsidRPr="00BA11D0">
        <w:rPr>
          <w:b/>
        </w:rPr>
        <w:t>[Organismo Policial Local]</w:t>
      </w:r>
      <w:r>
        <w:t xml:space="preserve"> en la campaña de cumplimiento de alta visibilidad, Maneja Tomado y Serás Arrestado. La campaña se realizará del 17 de agosto al 3 de septiembre de 2018. Durante este período, los funcionarios locales del orden público mostrarán tolerancia cero para los conductores en estado de embriaguez, deteniendo y arrestando a cualquier motociclista que sea atrapado bebiendo y conduciendo. El aumento de los mensajes Estatales y nacionales sobre los peligros de conducir bajo los efectos del alcohol, junto con el cumplimiento y un aumento de los funcionarios en las carreteras, tienen como objetivo reducir drásticamente la cantidad de conductores en estado de ebriedad en las carreteras de nuestra nación.</w:t>
      </w:r>
    </w:p>
    <w:p w14:paraId="7CDEE04E" w14:textId="77777777" w:rsidR="00BA11D0" w:rsidRDefault="00BA11D0" w:rsidP="00BA11D0">
      <w:r>
        <w:t xml:space="preserve">“Desafortunadamente, el fin de semana festivo del Día del Trabajo puede ser un momento peligroso para nuestras carreteras comunitarias”, dijo </w:t>
      </w:r>
      <w:r w:rsidRPr="00BA11D0">
        <w:rPr>
          <w:b/>
        </w:rPr>
        <w:t>[Funcionario Local del Orden Público]</w:t>
      </w:r>
      <w:r>
        <w:t>. “Queremos que el mensaje salga alto y claro: no se tolera el manejo de vehículos ni motocicletas en estado de ebriedad. Si te encontramos conduciendo bajo los efectos del alcohol, te detendremos y te arrestaremos, fin de la historia. Los automovilistas borrachos son un peligro para ellos mismos y para los otros usuarios de la carretera, y estamos mostrando tolerancia cero hacia este comportamiento egoísta e ilegal”.</w:t>
      </w:r>
    </w:p>
    <w:p w14:paraId="0D5010C4" w14:textId="77777777" w:rsidR="00BA11D0" w:rsidRDefault="00BA11D0" w:rsidP="00BA11D0">
      <w:r>
        <w:t>¿Crees que conduciendo en estado de embriaguez no te costará? Piensa otra vez. En primer lugar, el manejo borracho puede matarlo a ti, a tu pasajero o a los otros usuarios de la carretera. Debido a que las motocicletas son más difíciles de detectar, especialmente por la noche, ya están en mayor desventaja. La ebriedad afecta otros aspectos de la conducción, también: lamentablemente, cuanto más beben los motociclistas, es menos probable que usen sus cascos. En 2016, la tasa del uso de casco reportada para los motociclistas que murieron en choques de tráfico y estaban bajo los efectos del alcohol fue del 50%, en comparación con el 65% para aquellos que no consumieron el alcohol.</w:t>
      </w:r>
    </w:p>
    <w:p w14:paraId="539FEF91" w14:textId="77777777" w:rsidR="00BA11D0" w:rsidRDefault="00BA11D0" w:rsidP="00BA11D0">
      <w:r>
        <w:t xml:space="preserve">“Al igual que los cinturones de seguridad en los vehículos, usar el casco mientras viajas en motocicleta es la acción más importante que puedes tomar para mantenerte seguro mientras conduces”, dijo </w:t>
      </w:r>
      <w:r w:rsidRPr="00BA11D0">
        <w:rPr>
          <w:b/>
        </w:rPr>
        <w:t>[Funcionario Local del Orden Público]</w:t>
      </w:r>
      <w:r>
        <w:t>. “Las motocicletas no tienen cinturones de seguridad. No hay paredes ni bolsas de aire. No hay nada entre ti y la carretera, o entre ti y otro vehículo. Si planeas salir para tomar un trago, ten en cuenta tu seguridad y la legalidad de beber y conducir. Recuerda:</w:t>
      </w:r>
      <w:r w:rsidRPr="00B311AA">
        <w:rPr>
          <w:i/>
        </w:rPr>
        <w:t xml:space="preserve"> Maneja Tomado y Serás Arrestado</w:t>
      </w:r>
      <w:r>
        <w:t>”.</w:t>
      </w:r>
    </w:p>
    <w:p w14:paraId="39B668A4" w14:textId="77777777" w:rsidR="00BA11D0" w:rsidRDefault="00BA11D0" w:rsidP="00BA11D0">
      <w:r>
        <w:t xml:space="preserve">Este fin de semana festivo del Día del Trabajo, </w:t>
      </w:r>
      <w:r w:rsidRPr="00BA11D0">
        <w:rPr>
          <w:b/>
        </w:rPr>
        <w:t>[Organismo Policial Local]</w:t>
      </w:r>
      <w:r>
        <w:t xml:space="preserve"> y NHTSA te instan a que haz un plan alternativo antes de salir por motocicleta para una noche de copas. Si planeas beber en absoluto, no planees conducir.</w:t>
      </w:r>
    </w:p>
    <w:p w14:paraId="25D922B0" w14:textId="77777777" w:rsidR="00BA11D0" w:rsidRDefault="00BA11D0" w:rsidP="00BA11D0"/>
    <w:p w14:paraId="16147BE1" w14:textId="77777777" w:rsidR="00BA11D0" w:rsidRDefault="00BA11D0" w:rsidP="00BA11D0">
      <w:r w:rsidRPr="00BA11D0">
        <w:rPr>
          <w:b/>
        </w:rPr>
        <w:t>[Organismo Policial Local]</w:t>
      </w:r>
      <w:r>
        <w:t xml:space="preserve"> recomienda estas alternativas seguras en vez de beber y montar en motocicleta:</w:t>
      </w:r>
    </w:p>
    <w:p w14:paraId="2AE11439" w14:textId="77777777" w:rsidR="00BA11D0" w:rsidRDefault="00BA11D0" w:rsidP="00BA11D0">
      <w:pPr>
        <w:pStyle w:val="ListParagraph"/>
        <w:numPr>
          <w:ilvl w:val="0"/>
          <w:numId w:val="3"/>
        </w:numPr>
      </w:pPr>
      <w:r>
        <w:t xml:space="preserve">Recuerda que nunca está bien beber y conducir. Incluso si sólo has tenido una bebida alcohólica, designa a un conductor sobrio o planea usar transporte público para regresar a casa de manera segura. </w:t>
      </w:r>
      <w:r>
        <w:br/>
      </w:r>
    </w:p>
    <w:p w14:paraId="17D18C00" w14:textId="77777777" w:rsidR="00BA11D0" w:rsidRDefault="00BA11D0" w:rsidP="00BA11D0">
      <w:pPr>
        <w:pStyle w:val="ListParagraph"/>
        <w:numPr>
          <w:ilvl w:val="0"/>
          <w:numId w:val="3"/>
        </w:numPr>
      </w:pPr>
      <w:r>
        <w:t>Descarga la aplicación móvil “SaferRide” de NHTSA, disponible en Google Play para dispositivos Android: (</w:t>
      </w:r>
      <w:hyperlink r:id="rId7" w:history="1">
        <w:r w:rsidRPr="00BA11D0">
          <w:rPr>
            <w:rStyle w:val="Hyperlink"/>
          </w:rPr>
          <w:t>https://play.google.com/store/apps/details?id=com.nhtsa.SaferRide&amp;hl=en</w:t>
        </w:r>
      </w:hyperlink>
      <w:r>
        <w:t>), y en la tienda iTunes de Apple para dispositivos IOS: (</w:t>
      </w:r>
      <w:hyperlink r:id="rId8" w:history="1">
        <w:r w:rsidRPr="00BA11D0">
          <w:rPr>
            <w:rStyle w:val="Hyperlink"/>
          </w:rPr>
          <w:t>https://itunes.apple.com/us/app/saferride/id950774008?mt=8</w:t>
        </w:r>
      </w:hyperlink>
      <w:r>
        <w:t xml:space="preserve">). SaferRide permite a los usuarios llamar a un taxi o un amigo predeterminado, e identifica la ubicación del usuario para que lo puedan recoger. </w:t>
      </w:r>
      <w:r>
        <w:br/>
      </w:r>
    </w:p>
    <w:p w14:paraId="5CF4A5CE" w14:textId="77777777" w:rsidR="00BA11D0" w:rsidRDefault="00BA11D0" w:rsidP="00BA11D0">
      <w:pPr>
        <w:pStyle w:val="ListParagraph"/>
        <w:numPr>
          <w:ilvl w:val="0"/>
          <w:numId w:val="3"/>
        </w:numPr>
      </w:pPr>
      <w:r>
        <w:t xml:space="preserve">Utiliza el programa de tu comunidad de paseo sobrio </w:t>
      </w:r>
      <w:r w:rsidRPr="00BA11D0">
        <w:rPr>
          <w:b/>
        </w:rPr>
        <w:t>[Inserta aquí los detalles de tu programa local de viaje sobrio]</w:t>
      </w:r>
      <w:r>
        <w:t>.</w:t>
      </w:r>
      <w:r>
        <w:br/>
      </w:r>
    </w:p>
    <w:p w14:paraId="3089A674" w14:textId="77777777" w:rsidR="00BA11D0" w:rsidRDefault="00BA11D0" w:rsidP="00BA11D0">
      <w:pPr>
        <w:pStyle w:val="ListParagraph"/>
        <w:numPr>
          <w:ilvl w:val="0"/>
          <w:numId w:val="3"/>
        </w:numPr>
      </w:pPr>
      <w:r>
        <w:t xml:space="preserve">Si ves a un conductor en estado de embriaguez en la carretera, comunícate con la </w:t>
      </w:r>
      <w:r w:rsidRPr="00BA11D0">
        <w:rPr>
          <w:b/>
        </w:rPr>
        <w:t>[Agencia Local del Orden Público]</w:t>
      </w:r>
      <w:r>
        <w:t>.</w:t>
      </w:r>
      <w:r>
        <w:br/>
      </w:r>
    </w:p>
    <w:p w14:paraId="2BC38915" w14:textId="77777777" w:rsidR="00BA11D0" w:rsidRDefault="00BA11D0" w:rsidP="00BA11D0">
      <w:pPr>
        <w:pStyle w:val="ListParagraph"/>
        <w:numPr>
          <w:ilvl w:val="0"/>
          <w:numId w:val="3"/>
        </w:numPr>
      </w:pPr>
      <w:r>
        <w:t xml:space="preserve">¿Tienes un amigo que está a punto de conducir después de estar bebiendo? Quítale las llaves y haz arreglos para que tu amigo regrese a casa de manera segura. </w:t>
      </w:r>
    </w:p>
    <w:p w14:paraId="076EB569" w14:textId="77777777" w:rsidR="00BA11D0" w:rsidRDefault="00BA11D0" w:rsidP="00BA11D0">
      <w:r>
        <w:t>Recuerda que el manejo borracho también tiene implicaciones financieras. Además de los casi $10,000 en honorarios legales, salarios perdidos y mayores tasas de seguro, podrías enfrentar lesiones graves o la muerte. ¿Se sienten cómodos con el manejo ebrio los motociclistas en tu grupo? Si eliges establecer el ejemplo, puedes ayudar a salvar una vida. Si sabes que tienes una noche de copas delante de ti, planea un viaje alternativo y seguro a casa antes de salir, y planea que alguien te lleve a buscar tu motocicleta por la mañana. Hay tantas formas seguras de llegar a casa; nunca hay una excusa para beber y conducir.</w:t>
      </w:r>
    </w:p>
    <w:p w14:paraId="3D323B43" w14:textId="77777777" w:rsidR="00BA11D0" w:rsidRDefault="00BA11D0" w:rsidP="00BA11D0">
      <w:r>
        <w:t xml:space="preserve">Este Día del Trabajo, y todos los días, la decisión de no beber y conducir debe ser fácil. El manejo borracho nunca está bien. Incluso un trago puede ser un trago demasiado. Para obtener más información sobre la campaña de cumplimiento </w:t>
      </w:r>
      <w:r w:rsidRPr="00BA11D0">
        <w:rPr>
          <w:i/>
        </w:rPr>
        <w:t xml:space="preserve">Maneja Tomado y Serás </w:t>
      </w:r>
      <w:r w:rsidRPr="00BA11D0">
        <w:rPr>
          <w:i/>
        </w:rPr>
        <w:lastRenderedPageBreak/>
        <w:t>Arrestado</w:t>
      </w:r>
      <w:r>
        <w:t xml:space="preserve">, por favor comunícate con </w:t>
      </w:r>
      <w:r w:rsidRPr="00BA11D0">
        <w:rPr>
          <w:b/>
        </w:rPr>
        <w:t>[Representante de Organización Local]</w:t>
      </w:r>
      <w:r>
        <w:t xml:space="preserve"> al </w:t>
      </w:r>
      <w:r w:rsidRPr="00BA11D0">
        <w:rPr>
          <w:b/>
        </w:rPr>
        <w:t>[número de teléfono o correo electrónico]</w:t>
      </w:r>
      <w:r>
        <w:t xml:space="preserve">, o visita </w:t>
      </w:r>
      <w:hyperlink r:id="rId9" w:history="1">
        <w:r w:rsidRPr="00BA11D0">
          <w:rPr>
            <w:rStyle w:val="Hyperlink"/>
          </w:rPr>
          <w:t>www.TrafficSafetyMarketing.gov</w:t>
        </w:r>
      </w:hyperlink>
      <w:r>
        <w:t>.</w:t>
      </w:r>
    </w:p>
    <w:p w14:paraId="4B184312" w14:textId="77777777" w:rsidR="00CF0E03" w:rsidRPr="00901CE9" w:rsidRDefault="00CF0E03" w:rsidP="00CF0E03"/>
    <w:p w14:paraId="7CD1D92F" w14:textId="77777777" w:rsidR="00CF0E03" w:rsidRPr="00CF0E03" w:rsidRDefault="00CF0E03" w:rsidP="00CF0E03"/>
    <w:sectPr w:rsidR="00CF0E03" w:rsidRPr="00CF0E03"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12526" w14:textId="77777777" w:rsidR="000C19C6" w:rsidRDefault="000C19C6" w:rsidP="00901CE9">
      <w:pPr>
        <w:spacing w:after="0" w:line="240" w:lineRule="auto"/>
      </w:pPr>
      <w:r>
        <w:separator/>
      </w:r>
    </w:p>
  </w:endnote>
  <w:endnote w:type="continuationSeparator" w:id="0">
    <w:p w14:paraId="04709D32" w14:textId="77777777" w:rsidR="000C19C6" w:rsidRDefault="000C19C6"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1B18F"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F4FF9AA" wp14:editId="3A29E020">
              <wp:simplePos x="0" y="0"/>
              <wp:positionH relativeFrom="column">
                <wp:posOffset>5414645</wp:posOffset>
              </wp:positionH>
              <wp:positionV relativeFrom="paragraph">
                <wp:posOffset>707390</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17827" w14:textId="77777777" w:rsidR="007F0F99" w:rsidRDefault="00BA11D0" w:rsidP="00FF53E2">
                          <w:pPr>
                            <w:pStyle w:val="5ControlCode"/>
                          </w:pPr>
                          <w:r>
                            <w:t>13454g</w:t>
                          </w:r>
                          <w:r w:rsidR="007F0F99">
                            <w:t>-</w:t>
                          </w:r>
                          <w:r w:rsidR="009D4DE7">
                            <w:t>0524</w:t>
                          </w:r>
                          <w:r w:rsidR="007C395D">
                            <w:t>18</w:t>
                          </w:r>
                          <w:r w:rsidR="00FF4E5A">
                            <w:t>-</w:t>
                          </w:r>
                          <w:r w:rsidR="009D4DE7">
                            <w:t>v</w:t>
                          </w:r>
                          <w:r w:rsidR="007C395D">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4FF9AA" id="_x0000_t202" coordsize="21600,21600" o:spt="202" path="m,l,21600r21600,l21600,xe">
              <v:stroke joinstyle="miter"/>
              <v:path gradientshapeok="t" o:connecttype="rect"/>
            </v:shapetype>
            <v:shape id="Text Box 1" o:spid="_x0000_s1026" type="#_x0000_t202" style="position:absolute;left:0;text-align:left;margin-left:426.35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" filled="f" stroked="f">
              <v:textbox inset="0,0,0,0">
                <w:txbxContent>
                  <w:p w14:paraId="19B17827" w14:textId="77777777" w:rsidR="007F0F99" w:rsidRDefault="00BA11D0" w:rsidP="00FF53E2">
                    <w:pPr>
                      <w:pStyle w:val="5ControlCode"/>
                    </w:pPr>
                    <w:r>
                      <w:t>13454g</w:t>
                    </w:r>
                    <w:r w:rsidR="007F0F99">
                      <w:t>-</w:t>
                    </w:r>
                    <w:r w:rsidR="009D4DE7">
                      <w:t>0524</w:t>
                    </w:r>
                    <w:r w:rsidR="007C395D">
                      <w:t>18</w:t>
                    </w:r>
                    <w:r w:rsidR="00FF4E5A">
                      <w:t>-</w:t>
                    </w:r>
                    <w:r w:rsidR="009D4DE7">
                      <w:t>v</w:t>
                    </w:r>
                    <w:r w:rsidR="007C395D">
                      <w:t>1</w:t>
                    </w:r>
                  </w:p>
                </w:txbxContent>
              </v:textbox>
            </v:shape>
          </w:pict>
        </mc:Fallback>
      </mc:AlternateContent>
    </w:r>
    <w:r>
      <w:rPr>
        <w:noProof/>
        <w:sz w:val="14"/>
        <w:szCs w:val="14"/>
      </w:rPr>
      <w:drawing>
        <wp:inline distT="0" distB="0" distL="0" distR="0" wp14:anchorId="7387FEB8" wp14:editId="4343C38B">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B32F0" w14:textId="77777777" w:rsidR="000C19C6" w:rsidRDefault="000C19C6" w:rsidP="00901CE9">
      <w:pPr>
        <w:spacing w:after="0" w:line="240" w:lineRule="auto"/>
      </w:pPr>
      <w:r>
        <w:separator/>
      </w:r>
    </w:p>
  </w:footnote>
  <w:footnote w:type="continuationSeparator" w:id="0">
    <w:p w14:paraId="5FFC4FBB" w14:textId="77777777" w:rsidR="000C19C6" w:rsidRDefault="000C19C6"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56378" w14:textId="77777777" w:rsidR="00FB1A7D" w:rsidRDefault="009D4DE7" w:rsidP="007C2723">
    <w:pPr>
      <w:pStyle w:val="Header"/>
      <w:tabs>
        <w:tab w:val="clear" w:pos="4680"/>
      </w:tabs>
      <w:jc w:val="center"/>
      <w:rPr>
        <w:b/>
        <w:noProof/>
        <w:position w:val="6"/>
        <w:sz w:val="36"/>
        <w:szCs w:val="36"/>
      </w:rPr>
    </w:pPr>
    <w:r>
      <w:rPr>
        <w:noProof/>
      </w:rPr>
      <w:drawing>
        <wp:inline distT="0" distB="0" distL="0" distR="0" wp14:anchorId="2486CD17" wp14:editId="6276B6CE">
          <wp:extent cx="3200400" cy="1005840"/>
          <wp:effectExtent l="0" t="0" r="0" b="3810"/>
          <wp:docPr id="5" name="Picture 5" descr="NHTSA/Maneja Tomado y Seras Arrestado Logo Lockup&#10;&#10;NHTSA/Drive Sober or Get Pulled Over Spanish Logo Lockup" title="NHTSA/Maneja Tomado y Seras Arrestado Logo Lockup"/>
          <wp:cNvGraphicFramePr/>
          <a:graphic xmlns:a="http://schemas.openxmlformats.org/drawingml/2006/main">
            <a:graphicData uri="http://schemas.openxmlformats.org/drawingml/2006/picture">
              <pic:pic xmlns:pic="http://schemas.openxmlformats.org/drawingml/2006/picture">
                <pic:nvPicPr>
                  <pic:cNvPr id="5" name="Picture 5" descr="NHTSA/Maneja Tomado y Seras Arrestado Logo Lockup&#10;&#10;NHTSA/Drive Sober or Get Pulled Over Spanish Logo Lockup" title="NHTSA/Maneja Tomado y Seras Arrestado Logo Lockup"/>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00400" cy="1005840"/>
                  </a:xfrm>
                  <a:prstGeom prst="rect">
                    <a:avLst/>
                  </a:prstGeom>
                </pic:spPr>
              </pic:pic>
            </a:graphicData>
          </a:graphic>
        </wp:inline>
      </w:drawing>
    </w:r>
  </w:p>
  <w:p w14:paraId="3645D02E"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9A8788F"/>
    <w:multiLevelType w:val="hybridMultilevel"/>
    <w:tmpl w:val="CC3C8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2C50"/>
    <w:rsid w:val="00044B9C"/>
    <w:rsid w:val="000606EF"/>
    <w:rsid w:val="000663F2"/>
    <w:rsid w:val="00067D3F"/>
    <w:rsid w:val="00086EB2"/>
    <w:rsid w:val="000C19C6"/>
    <w:rsid w:val="000C59D4"/>
    <w:rsid w:val="00134352"/>
    <w:rsid w:val="00161F42"/>
    <w:rsid w:val="0016454E"/>
    <w:rsid w:val="001E692F"/>
    <w:rsid w:val="00205F4F"/>
    <w:rsid w:val="0021528E"/>
    <w:rsid w:val="00295062"/>
    <w:rsid w:val="002A6AAF"/>
    <w:rsid w:val="002B4917"/>
    <w:rsid w:val="002B66C6"/>
    <w:rsid w:val="002C5FF8"/>
    <w:rsid w:val="00343E03"/>
    <w:rsid w:val="00350B0F"/>
    <w:rsid w:val="00352A56"/>
    <w:rsid w:val="00360FA7"/>
    <w:rsid w:val="00364605"/>
    <w:rsid w:val="003D2D80"/>
    <w:rsid w:val="0044490E"/>
    <w:rsid w:val="004944B0"/>
    <w:rsid w:val="004D21EE"/>
    <w:rsid w:val="004D77A2"/>
    <w:rsid w:val="004F7615"/>
    <w:rsid w:val="00505BE1"/>
    <w:rsid w:val="00512BFB"/>
    <w:rsid w:val="00515528"/>
    <w:rsid w:val="005430D9"/>
    <w:rsid w:val="00550936"/>
    <w:rsid w:val="00565486"/>
    <w:rsid w:val="005E42DD"/>
    <w:rsid w:val="00603243"/>
    <w:rsid w:val="00604280"/>
    <w:rsid w:val="00625A39"/>
    <w:rsid w:val="00636AEB"/>
    <w:rsid w:val="0067003C"/>
    <w:rsid w:val="00672251"/>
    <w:rsid w:val="00673C85"/>
    <w:rsid w:val="00697610"/>
    <w:rsid w:val="00747FDC"/>
    <w:rsid w:val="0077096D"/>
    <w:rsid w:val="007C2723"/>
    <w:rsid w:val="007C395D"/>
    <w:rsid w:val="007D5238"/>
    <w:rsid w:val="007F0F99"/>
    <w:rsid w:val="00824066"/>
    <w:rsid w:val="008459C9"/>
    <w:rsid w:val="008B6819"/>
    <w:rsid w:val="008B6C4C"/>
    <w:rsid w:val="008C149B"/>
    <w:rsid w:val="00901CE9"/>
    <w:rsid w:val="00905462"/>
    <w:rsid w:val="00974DAD"/>
    <w:rsid w:val="00986326"/>
    <w:rsid w:val="00990A86"/>
    <w:rsid w:val="009A5F02"/>
    <w:rsid w:val="009C0118"/>
    <w:rsid w:val="009C4AB9"/>
    <w:rsid w:val="009D4DE7"/>
    <w:rsid w:val="009E3F3A"/>
    <w:rsid w:val="009F3460"/>
    <w:rsid w:val="00A209DF"/>
    <w:rsid w:val="00A23913"/>
    <w:rsid w:val="00A345FE"/>
    <w:rsid w:val="00A519A9"/>
    <w:rsid w:val="00A77193"/>
    <w:rsid w:val="00A80AFB"/>
    <w:rsid w:val="00A90A9E"/>
    <w:rsid w:val="00AA106A"/>
    <w:rsid w:val="00AA299B"/>
    <w:rsid w:val="00AD3AFD"/>
    <w:rsid w:val="00B02827"/>
    <w:rsid w:val="00B311AA"/>
    <w:rsid w:val="00B331E3"/>
    <w:rsid w:val="00B63986"/>
    <w:rsid w:val="00B9273B"/>
    <w:rsid w:val="00BA11D0"/>
    <w:rsid w:val="00BB1112"/>
    <w:rsid w:val="00BF0673"/>
    <w:rsid w:val="00C52F03"/>
    <w:rsid w:val="00C55758"/>
    <w:rsid w:val="00C64E8A"/>
    <w:rsid w:val="00CA1A42"/>
    <w:rsid w:val="00CC5909"/>
    <w:rsid w:val="00CE7F96"/>
    <w:rsid w:val="00CF0E03"/>
    <w:rsid w:val="00D11077"/>
    <w:rsid w:val="00D3792F"/>
    <w:rsid w:val="00D444D1"/>
    <w:rsid w:val="00D55119"/>
    <w:rsid w:val="00D92FE1"/>
    <w:rsid w:val="00DE2078"/>
    <w:rsid w:val="00DE4EF2"/>
    <w:rsid w:val="00E14CE6"/>
    <w:rsid w:val="00E31AC0"/>
    <w:rsid w:val="00E53BEF"/>
    <w:rsid w:val="00E61E96"/>
    <w:rsid w:val="00F01171"/>
    <w:rsid w:val="00F21C7C"/>
    <w:rsid w:val="00F41EC0"/>
    <w:rsid w:val="00F67315"/>
    <w:rsid w:val="00FB1A7D"/>
    <w:rsid w:val="00FB2798"/>
    <w:rsid w:val="00FD419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3B2F7"/>
  <w15:docId w15:val="{EFA83507-69F3-45E5-B5D6-94D31934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990A86"/>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990A86"/>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990A86"/>
    <w:pPr>
      <w:spacing w:after="240"/>
      <w:outlineLvl w:val="1"/>
    </w:pPr>
    <w:rPr>
      <w:bCs w:val="0"/>
      <w:caps/>
    </w:rPr>
  </w:style>
  <w:style w:type="paragraph" w:styleId="Heading3">
    <w:name w:val="heading 3"/>
    <w:aliases w:val="3. Subhead"/>
    <w:next w:val="Normal"/>
    <w:link w:val="Heading3Char"/>
    <w:uiPriority w:val="9"/>
    <w:unhideWhenUsed/>
    <w:qFormat/>
    <w:rsid w:val="00990A86"/>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A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A86"/>
    <w:rPr>
      <w:rFonts w:ascii="Trebuchet MS" w:hAnsi="Trebuchet MS"/>
      <w:sz w:val="22"/>
      <w:szCs w:val="22"/>
    </w:rPr>
  </w:style>
  <w:style w:type="paragraph" w:styleId="Footer">
    <w:name w:val="footer"/>
    <w:basedOn w:val="Normal"/>
    <w:link w:val="FooterChar"/>
    <w:uiPriority w:val="99"/>
    <w:unhideWhenUsed/>
    <w:rsid w:val="00990A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A86"/>
    <w:rPr>
      <w:rFonts w:ascii="Trebuchet MS" w:hAnsi="Trebuchet MS"/>
      <w:sz w:val="22"/>
      <w:szCs w:val="22"/>
    </w:rPr>
  </w:style>
  <w:style w:type="paragraph" w:styleId="BalloonText">
    <w:name w:val="Balloon Text"/>
    <w:basedOn w:val="Normal"/>
    <w:link w:val="BalloonTextChar"/>
    <w:uiPriority w:val="99"/>
    <w:semiHidden/>
    <w:unhideWhenUsed/>
    <w:rsid w:val="00990A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0A86"/>
    <w:rPr>
      <w:rFonts w:ascii="Tahoma" w:hAnsi="Tahoma" w:cs="Tahoma"/>
      <w:sz w:val="16"/>
      <w:szCs w:val="16"/>
    </w:rPr>
  </w:style>
  <w:style w:type="character" w:customStyle="1" w:styleId="Heading1Char">
    <w:name w:val="Heading 1 Char"/>
    <w:aliases w:val="1. Campaign Year &amp; Name Char"/>
    <w:link w:val="Heading1"/>
    <w:uiPriority w:val="9"/>
    <w:rsid w:val="00990A86"/>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990A86"/>
    <w:rPr>
      <w:rFonts w:ascii="Rockwell" w:eastAsia="Times New Roman" w:hAnsi="Rockwell"/>
      <w:b/>
      <w:caps/>
      <w:noProof/>
      <w:color w:val="000000"/>
      <w:sz w:val="28"/>
      <w:szCs w:val="28"/>
    </w:rPr>
  </w:style>
  <w:style w:type="character" w:styleId="Hyperlink">
    <w:name w:val="Hyperlink"/>
    <w:uiPriority w:val="99"/>
    <w:unhideWhenUsed/>
    <w:rsid w:val="00990A86"/>
    <w:rPr>
      <w:color w:val="0000FF"/>
      <w:u w:val="single"/>
    </w:rPr>
  </w:style>
  <w:style w:type="paragraph" w:customStyle="1" w:styleId="MediumGrid21">
    <w:name w:val="Medium Grid 21"/>
    <w:uiPriority w:val="1"/>
    <w:rsid w:val="00990A86"/>
    <w:rPr>
      <w:sz w:val="22"/>
      <w:szCs w:val="22"/>
    </w:rPr>
  </w:style>
  <w:style w:type="paragraph" w:customStyle="1" w:styleId="Normal1">
    <w:name w:val="Normal1"/>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990A86"/>
  </w:style>
  <w:style w:type="paragraph" w:customStyle="1" w:styleId="bodycopy">
    <w:name w:val="bodycopy"/>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990A86"/>
  </w:style>
  <w:style w:type="table" w:styleId="TableGrid">
    <w:name w:val="Table Grid"/>
    <w:basedOn w:val="TableNormal"/>
    <w:uiPriority w:val="59"/>
    <w:rsid w:val="00990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990A86"/>
    <w:rPr>
      <w:rFonts w:ascii="Trebuchet MS" w:eastAsia="Times New Roman" w:hAnsi="Trebuchet MS"/>
      <w:b/>
      <w:bCs/>
      <w:color w:val="000000"/>
      <w:sz w:val="22"/>
      <w:szCs w:val="28"/>
    </w:rPr>
  </w:style>
  <w:style w:type="paragraph" w:styleId="Title">
    <w:name w:val="Title"/>
    <w:basedOn w:val="Normal"/>
    <w:next w:val="Normal"/>
    <w:link w:val="TitleChar"/>
    <w:uiPriority w:val="10"/>
    <w:rsid w:val="00990A86"/>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90A86"/>
    <w:rPr>
      <w:rFonts w:ascii="Cambria" w:eastAsia="Times New Roman" w:hAnsi="Cambria"/>
      <w:b/>
      <w:bCs/>
      <w:kern w:val="28"/>
      <w:sz w:val="32"/>
      <w:szCs w:val="32"/>
    </w:rPr>
  </w:style>
  <w:style w:type="paragraph" w:styleId="Quote">
    <w:name w:val="Quote"/>
    <w:basedOn w:val="Normal"/>
    <w:next w:val="Normal"/>
    <w:link w:val="QuoteChar"/>
    <w:uiPriority w:val="29"/>
    <w:rsid w:val="00990A86"/>
    <w:rPr>
      <w:i/>
      <w:iCs/>
      <w:color w:val="000000"/>
    </w:rPr>
  </w:style>
  <w:style w:type="character" w:customStyle="1" w:styleId="QuoteChar">
    <w:name w:val="Quote Char"/>
    <w:link w:val="Quote"/>
    <w:uiPriority w:val="29"/>
    <w:rsid w:val="00990A86"/>
    <w:rPr>
      <w:rFonts w:ascii="Trebuchet MS" w:hAnsi="Trebuchet MS"/>
      <w:i/>
      <w:iCs/>
      <w:color w:val="000000"/>
      <w:sz w:val="22"/>
      <w:szCs w:val="22"/>
    </w:rPr>
  </w:style>
  <w:style w:type="paragraph" w:customStyle="1" w:styleId="5ControlCode">
    <w:name w:val="5. Control Code"/>
    <w:basedOn w:val="Normal"/>
    <w:link w:val="5ControlCodeChar"/>
    <w:rsid w:val="00990A86"/>
    <w:pPr>
      <w:jc w:val="right"/>
    </w:pPr>
    <w:rPr>
      <w:sz w:val="14"/>
      <w:szCs w:val="14"/>
    </w:rPr>
  </w:style>
  <w:style w:type="character" w:customStyle="1" w:styleId="5ControlCodeChar">
    <w:name w:val="5. Control Code Char"/>
    <w:link w:val="5ControlCode"/>
    <w:rsid w:val="00990A86"/>
    <w:rPr>
      <w:rFonts w:ascii="Trebuchet MS" w:hAnsi="Trebuchet MS"/>
      <w:sz w:val="14"/>
      <w:szCs w:val="14"/>
    </w:rPr>
  </w:style>
  <w:style w:type="paragraph" w:styleId="NoSpacing">
    <w:name w:val="No Spacing"/>
    <w:uiPriority w:val="1"/>
    <w:rsid w:val="00CF0E03"/>
    <w:rPr>
      <w:rFonts w:ascii="Trebuchet MS" w:hAnsi="Trebuchet MS"/>
      <w:sz w:val="22"/>
      <w:szCs w:val="22"/>
    </w:rPr>
  </w:style>
  <w:style w:type="paragraph" w:styleId="ListParagraph">
    <w:name w:val="List Paragraph"/>
    <w:basedOn w:val="Normal"/>
    <w:uiPriority w:val="99"/>
    <w:qFormat/>
    <w:rsid w:val="00086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4</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2018 Ride Sober Or Get Pulled Over Sample Op-Ed Enforcement Version</vt:lpstr>
    </vt:vector>
  </TitlesOfParts>
  <Company>DOT</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Ride Sober Or Get Pulled Over Sample Op-Ed Enforcement Version</dc:title>
  <dc:creator>Greenbauer, Lynn CTR (NHTSA)</dc:creator>
  <cp:lastModifiedBy>Tara Casanova Powell</cp:lastModifiedBy>
  <cp:revision>2</cp:revision>
  <dcterms:created xsi:type="dcterms:W3CDTF">2018-08-03T18:32:00Z</dcterms:created>
  <dcterms:modified xsi:type="dcterms:W3CDTF">2018-08-03T18:32:00Z</dcterms:modified>
</cp:coreProperties>
</file>